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A68939" w14:textId="4395B824" w:rsidR="008F361D" w:rsidRDefault="00AB4C56">
      <w:r>
        <w:t>Cuando vayamos a la pestaña de “Datos” veremos que de lado derecho de la hoja de trabajo podemos seleccionar la tabla que deseemos ver</w:t>
      </w:r>
    </w:p>
    <w:p w14:paraId="541957D2" w14:textId="77777777" w:rsidR="00283C45" w:rsidRDefault="00AB4C56">
      <w:r>
        <w:rPr>
          <w:noProof/>
        </w:rPr>
        <w:drawing>
          <wp:inline distT="0" distB="0" distL="0" distR="0" wp14:anchorId="141241E0" wp14:editId="4DCE979E">
            <wp:extent cx="6858000" cy="3667649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925"/>
                    <a:stretch/>
                  </pic:blipFill>
                  <pic:spPr bwMode="auto">
                    <a:xfrm>
                      <a:off x="0" y="0"/>
                      <a:ext cx="6858000" cy="366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92CF" w14:textId="4DE02F45" w:rsidR="00AB4C56" w:rsidRDefault="00283C45">
      <w:r>
        <w:t>En la ventana emergente de “Transformar datos”, e</w:t>
      </w:r>
      <w:r w:rsidR="00557252">
        <w:t>n la parte superior de las tablas</w:t>
      </w:r>
      <w:r>
        <w:t>,</w:t>
      </w:r>
      <w:r w:rsidR="00557252">
        <w:t xml:space="preserve"> se pueden </w:t>
      </w:r>
      <w:r>
        <w:t>apreciar las funciones aplicadas a las tablas</w:t>
      </w:r>
    </w:p>
    <w:p w14:paraId="5DE6B4B7" w14:textId="77777777" w:rsidR="00283C45" w:rsidRDefault="000079F6">
      <w:r>
        <w:rPr>
          <w:noProof/>
        </w:rPr>
        <w:drawing>
          <wp:inline distT="0" distB="0" distL="0" distR="0" wp14:anchorId="44EED077" wp14:editId="34D79A45">
            <wp:extent cx="2446174" cy="658167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641" t="23708" r="18677" b="59224"/>
                    <a:stretch/>
                  </pic:blipFill>
                  <pic:spPr bwMode="auto">
                    <a:xfrm>
                      <a:off x="0" y="0"/>
                      <a:ext cx="2447094" cy="65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1DCCC" w14:textId="77777777" w:rsidR="00283C45" w:rsidRDefault="00283C45"/>
    <w:p w14:paraId="72EB6A08" w14:textId="77777777" w:rsidR="00283C45" w:rsidRDefault="00283C45"/>
    <w:p w14:paraId="258E0B68" w14:textId="77777777" w:rsidR="00283C45" w:rsidRDefault="00283C45"/>
    <w:p w14:paraId="38516CB5" w14:textId="77777777" w:rsidR="00283C45" w:rsidRDefault="00283C45"/>
    <w:p w14:paraId="4FCD3F73" w14:textId="77777777" w:rsidR="00283C45" w:rsidRDefault="00283C45"/>
    <w:p w14:paraId="20578EDA" w14:textId="77777777" w:rsidR="00283C45" w:rsidRDefault="00283C45"/>
    <w:p w14:paraId="347FF5BF" w14:textId="77777777" w:rsidR="00283C45" w:rsidRDefault="00283C45"/>
    <w:p w14:paraId="1CF06F2F" w14:textId="77777777" w:rsidR="00283C45" w:rsidRDefault="00283C45"/>
    <w:p w14:paraId="6D5B6773" w14:textId="77777777" w:rsidR="00283C45" w:rsidRDefault="00283C45"/>
    <w:p w14:paraId="20EFF1D4" w14:textId="77777777" w:rsidR="00283C45" w:rsidRDefault="00283C45"/>
    <w:p w14:paraId="681FF9A3" w14:textId="77777777" w:rsidR="00283C45" w:rsidRDefault="00283C45"/>
    <w:p w14:paraId="258E7A2E" w14:textId="77777777" w:rsidR="00283C45" w:rsidRDefault="00283C45"/>
    <w:p w14:paraId="0E1F14B0" w14:textId="77777777" w:rsidR="00283C45" w:rsidRDefault="00283C45"/>
    <w:p w14:paraId="0BAEBF7D" w14:textId="0882FFAE" w:rsidR="00283C45" w:rsidRDefault="00283C45">
      <w:r>
        <w:lastRenderedPageBreak/>
        <w:t>En “Vista” podemos agregar visualizaciones a nuestras columnas (por tabla):</w:t>
      </w:r>
    </w:p>
    <w:p w14:paraId="2497589B" w14:textId="01EA00D1" w:rsidR="00283C45" w:rsidRDefault="00E04220" w:rsidP="00E04220">
      <w:pPr>
        <w:pStyle w:val="Prrafodelista"/>
        <w:numPr>
          <w:ilvl w:val="0"/>
          <w:numId w:val="1"/>
        </w:numPr>
      </w:pPr>
      <w:r>
        <w:t>Calidad de columnas: Muestra el porcentaje de entradas válidas, erróneas y vacías.</w:t>
      </w:r>
    </w:p>
    <w:p w14:paraId="441AC4B0" w14:textId="0DD3F2DE" w:rsidR="00E04220" w:rsidRDefault="00E04220" w:rsidP="00E04220">
      <w:pPr>
        <w:pStyle w:val="Prrafodelista"/>
        <w:numPr>
          <w:ilvl w:val="0"/>
          <w:numId w:val="1"/>
        </w:numPr>
      </w:pPr>
      <w:r>
        <w:t>Distribución de columnas: Grafica la distribución de los valores distintos en la columna.</w:t>
      </w:r>
    </w:p>
    <w:p w14:paraId="6DF7EF4A" w14:textId="0D082DDB" w:rsidR="00E04220" w:rsidRDefault="00E04220" w:rsidP="00E04220">
      <w:pPr>
        <w:pStyle w:val="Prrafodelista"/>
        <w:numPr>
          <w:ilvl w:val="0"/>
          <w:numId w:val="1"/>
        </w:numPr>
        <w:rPr>
          <w:noProof/>
        </w:rPr>
      </w:pPr>
      <w:r>
        <w:t>Perfil de columna: Amplía y detalla la distribución mostrada en “Distribución de columnas”.</w:t>
      </w:r>
    </w:p>
    <w:p w14:paraId="55E0246D" w14:textId="3248848C" w:rsidR="000079F6" w:rsidRDefault="00E04220">
      <w:r>
        <w:rPr>
          <w:noProof/>
        </w:rPr>
        <w:drawing>
          <wp:inline distT="0" distB="0" distL="0" distR="0" wp14:anchorId="5E782FE6" wp14:editId="7E281C43">
            <wp:extent cx="6858000" cy="3667649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925"/>
                    <a:stretch/>
                  </pic:blipFill>
                  <pic:spPr bwMode="auto">
                    <a:xfrm>
                      <a:off x="0" y="0"/>
                      <a:ext cx="6858000" cy="366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F1372" w14:textId="77777777" w:rsidR="00E04220" w:rsidRDefault="00E04220">
      <w:pPr>
        <w:rPr>
          <w:noProof/>
        </w:rPr>
      </w:pPr>
    </w:p>
    <w:p w14:paraId="2311B226" w14:textId="37811854" w:rsidR="00E04220" w:rsidRDefault="00E04220">
      <w:r>
        <w:rPr>
          <w:noProof/>
        </w:rPr>
        <w:drawing>
          <wp:inline distT="0" distB="0" distL="0" distR="0" wp14:anchorId="285E9E26" wp14:editId="2E34B7EF">
            <wp:extent cx="6858000" cy="368272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34"/>
                    <a:stretch/>
                  </pic:blipFill>
                  <pic:spPr bwMode="auto">
                    <a:xfrm>
                      <a:off x="0" y="0"/>
                      <a:ext cx="6858000" cy="368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94F3" w14:textId="77777777" w:rsidR="00283C45" w:rsidRDefault="00283C45"/>
    <w:p w14:paraId="4C7939B6" w14:textId="38A5B07C" w:rsidR="00283C45" w:rsidRPr="00802D42" w:rsidRDefault="00567A43">
      <w:pPr>
        <w:rPr>
          <w:b/>
          <w:bCs/>
          <w:sz w:val="32"/>
          <w:szCs w:val="32"/>
        </w:rPr>
      </w:pPr>
      <w:r w:rsidRPr="00802D42">
        <w:rPr>
          <w:b/>
          <w:bCs/>
          <w:sz w:val="32"/>
          <w:szCs w:val="32"/>
        </w:rPr>
        <w:lastRenderedPageBreak/>
        <w:t>Ejercicio 1:</w:t>
      </w:r>
    </w:p>
    <w:p w14:paraId="47704722" w14:textId="5D78A832" w:rsidR="00567A43" w:rsidRDefault="00567A43">
      <w:r>
        <w:t>Eliminemos las columnas que tengan más del 30% de valores vacíos, en este caso, es la columna “</w:t>
      </w:r>
      <w:proofErr w:type="spellStart"/>
      <w:r>
        <w:t>Priority</w:t>
      </w:r>
      <w:proofErr w:type="spellEnd"/>
      <w:r>
        <w:t>” de la tabla “</w:t>
      </w:r>
      <w:proofErr w:type="spellStart"/>
      <w:r>
        <w:t>Promotion</w:t>
      </w:r>
      <w:proofErr w:type="spellEnd"/>
      <w:r>
        <w:t>”.</w:t>
      </w:r>
      <w:r w:rsidR="008E2DBD">
        <w:t xml:space="preserve"> Nos apoyaremos con las visualizaciones de “Calidad </w:t>
      </w:r>
      <w:r w:rsidR="002E26F5">
        <w:t>de columnas”.</w:t>
      </w:r>
    </w:p>
    <w:p w14:paraId="7A0947E1" w14:textId="7C74E60F" w:rsidR="000079F6" w:rsidRDefault="00567A43">
      <w:r>
        <w:rPr>
          <w:noProof/>
        </w:rPr>
        <w:drawing>
          <wp:inline distT="0" distB="0" distL="0" distR="0" wp14:anchorId="31A81769" wp14:editId="63818FC2">
            <wp:extent cx="6858000" cy="3707842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8305B" w14:textId="2A9FA047" w:rsidR="000079F6" w:rsidRDefault="008E2DBD">
      <w:r>
        <w:t>En la misma tabla, pasemos las columnas en formato feca-hora al formato fecha, estas columnas son “</w:t>
      </w:r>
      <w:proofErr w:type="spellStart"/>
      <w:r>
        <w:t>EndDate</w:t>
      </w:r>
      <w:proofErr w:type="spellEnd"/>
      <w:r>
        <w:t>” y “</w:t>
      </w:r>
      <w:proofErr w:type="spellStart"/>
      <w:r>
        <w:t>StartDate</w:t>
      </w:r>
      <w:proofErr w:type="spellEnd"/>
      <w:r>
        <w:t>”.</w:t>
      </w:r>
      <w:r w:rsidR="008B066E">
        <w:t xml:space="preserve"> </w:t>
      </w:r>
    </w:p>
    <w:p w14:paraId="582A67C6" w14:textId="6FDB6546" w:rsidR="008E2DBD" w:rsidRDefault="008E2DBD">
      <w:r>
        <w:rPr>
          <w:noProof/>
        </w:rPr>
        <w:drawing>
          <wp:inline distT="0" distB="0" distL="0" distR="0" wp14:anchorId="02A4A5B1" wp14:editId="20147A82">
            <wp:extent cx="6858000" cy="3857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7B7" w14:textId="77777777" w:rsidR="008B066E" w:rsidRDefault="008B066E">
      <w:pPr>
        <w:rPr>
          <w:noProof/>
        </w:rPr>
      </w:pPr>
    </w:p>
    <w:p w14:paraId="02812FAB" w14:textId="73AA33D0" w:rsidR="000079F6" w:rsidRDefault="008B066E">
      <w:r>
        <w:rPr>
          <w:noProof/>
        </w:rPr>
        <w:drawing>
          <wp:inline distT="0" distB="0" distL="0" distR="0" wp14:anchorId="54498EB6" wp14:editId="2AB4C304">
            <wp:extent cx="6858000" cy="3712866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752"/>
                    <a:stretch/>
                  </pic:blipFill>
                  <pic:spPr bwMode="auto">
                    <a:xfrm>
                      <a:off x="0" y="0"/>
                      <a:ext cx="6858000" cy="37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1D25F" w14:textId="762E8D0A" w:rsidR="000079F6" w:rsidRDefault="008B066E">
      <w:r>
        <w:t>Ordenemos la columna “</w:t>
      </w:r>
      <w:proofErr w:type="spellStart"/>
      <w:r>
        <w:t>DateKey</w:t>
      </w:r>
      <w:proofErr w:type="spellEnd"/>
      <w:r>
        <w:t>” de la tabla “Sales” con las opciones de “Ordenar” en la pestaña de “Inicio”, en este caso será de forma descendente.</w:t>
      </w:r>
    </w:p>
    <w:p w14:paraId="2EFC75F3" w14:textId="05FC2C59" w:rsidR="008B066E" w:rsidRDefault="008B066E">
      <w:r>
        <w:rPr>
          <w:noProof/>
        </w:rPr>
        <w:drawing>
          <wp:inline distT="0" distB="0" distL="0" distR="0" wp14:anchorId="43E593CB" wp14:editId="082EC9B0">
            <wp:extent cx="6858000" cy="3707841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5C5F4" w14:textId="77777777" w:rsidR="005645F9" w:rsidRDefault="005645F9">
      <w:pPr>
        <w:rPr>
          <w:noProof/>
        </w:rPr>
      </w:pPr>
    </w:p>
    <w:p w14:paraId="6E3FEB47" w14:textId="2D281256" w:rsidR="000079F6" w:rsidRDefault="005645F9">
      <w:r>
        <w:rPr>
          <w:noProof/>
        </w:rPr>
        <w:lastRenderedPageBreak/>
        <w:drawing>
          <wp:inline distT="0" distB="0" distL="0" distR="0" wp14:anchorId="12E4D2F4" wp14:editId="7DC2A9F9">
            <wp:extent cx="6858000" cy="370281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013"/>
                    <a:stretch/>
                  </pic:blipFill>
                  <pic:spPr bwMode="auto">
                    <a:xfrm>
                      <a:off x="0" y="0"/>
                      <a:ext cx="6858000" cy="370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427E8" w14:textId="12CC0344" w:rsidR="005645F9" w:rsidRDefault="005645F9">
      <w:r>
        <w:t>Eliminemos los duplicados de la tabla “</w:t>
      </w:r>
      <w:proofErr w:type="spellStart"/>
      <w:r>
        <w:t>Promotion</w:t>
      </w:r>
      <w:proofErr w:type="spellEnd"/>
      <w:r>
        <w:t>”, para esto, nos guiaremos de la columna “</w:t>
      </w:r>
      <w:proofErr w:type="spellStart"/>
      <w:r>
        <w:t>PromotionKey</w:t>
      </w:r>
      <w:proofErr w:type="spellEnd"/>
      <w:r>
        <w:t xml:space="preserve">” puesto que es el ID de la columna.  Seleccionamos la columna y en la pestaña de “Inicio” nos vamos a las opciones de “Reducir Filas”, luego a “Quitar filas” y por últimos damos </w:t>
      </w:r>
      <w:proofErr w:type="spellStart"/>
      <w:proofErr w:type="gramStart"/>
      <w:r>
        <w:t>click</w:t>
      </w:r>
      <w:proofErr w:type="spellEnd"/>
      <w:proofErr w:type="gramEnd"/>
      <w:r>
        <w:t xml:space="preserve"> en “Quitar duplicados”.</w:t>
      </w:r>
    </w:p>
    <w:p w14:paraId="37A602AC" w14:textId="0BFD808C" w:rsidR="005645F9" w:rsidRDefault="005645F9">
      <w:r>
        <w:rPr>
          <w:noProof/>
        </w:rPr>
        <w:drawing>
          <wp:inline distT="0" distB="0" distL="0" distR="0" wp14:anchorId="58AA0C44" wp14:editId="0D883FD0">
            <wp:extent cx="6858000" cy="3712866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752"/>
                    <a:stretch/>
                  </pic:blipFill>
                  <pic:spPr bwMode="auto">
                    <a:xfrm>
                      <a:off x="0" y="0"/>
                      <a:ext cx="6858000" cy="37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15FF9" w14:textId="77777777" w:rsidR="002A5D7D" w:rsidRDefault="002A5D7D">
      <w:pPr>
        <w:rPr>
          <w:noProof/>
        </w:rPr>
      </w:pPr>
    </w:p>
    <w:p w14:paraId="173933CF" w14:textId="5E446271" w:rsidR="005645F9" w:rsidRDefault="002A5D7D">
      <w:r>
        <w:rPr>
          <w:noProof/>
        </w:rPr>
        <w:lastRenderedPageBreak/>
        <w:drawing>
          <wp:inline distT="0" distB="0" distL="0" distR="0" wp14:anchorId="0EBC0908" wp14:editId="5FE48EBA">
            <wp:extent cx="6858000" cy="370281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013"/>
                    <a:stretch/>
                  </pic:blipFill>
                  <pic:spPr bwMode="auto">
                    <a:xfrm>
                      <a:off x="0" y="0"/>
                      <a:ext cx="6858000" cy="370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71A8D" w14:textId="77777777" w:rsidR="00802D42" w:rsidRDefault="00802D42"/>
    <w:p w14:paraId="698E4DD8" w14:textId="56269536" w:rsidR="00993FFE" w:rsidRPr="00802D42" w:rsidRDefault="00993FFE">
      <w:pPr>
        <w:rPr>
          <w:b/>
          <w:bCs/>
          <w:sz w:val="32"/>
          <w:szCs w:val="32"/>
        </w:rPr>
      </w:pPr>
      <w:r w:rsidRPr="00802D42">
        <w:rPr>
          <w:b/>
          <w:bCs/>
          <w:sz w:val="32"/>
          <w:szCs w:val="32"/>
        </w:rPr>
        <w:t>Ejercicio 2:</w:t>
      </w:r>
    </w:p>
    <w:p w14:paraId="26103C1E" w14:textId="68E20D4A" w:rsidR="00993FFE" w:rsidRDefault="00414679">
      <w:r>
        <w:t>Añadir una columna de índices en la tabla “Sales”. Seleccionar, en la pestaña “Agregar columna”, la opción “Columna de índice”, pondremos una columna de índices desde el 0.</w:t>
      </w:r>
    </w:p>
    <w:p w14:paraId="4324BA5C" w14:textId="73E289B9" w:rsidR="00414679" w:rsidRDefault="00414679">
      <w:r>
        <w:rPr>
          <w:noProof/>
        </w:rPr>
        <w:drawing>
          <wp:inline distT="0" distB="0" distL="0" distR="0" wp14:anchorId="5B608177" wp14:editId="1465A434">
            <wp:extent cx="6858000" cy="3712866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752"/>
                    <a:stretch/>
                  </pic:blipFill>
                  <pic:spPr bwMode="auto">
                    <a:xfrm>
                      <a:off x="0" y="0"/>
                      <a:ext cx="6858000" cy="37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44B1" w14:textId="4C9F17B8" w:rsidR="00993FFE" w:rsidRDefault="0058666F">
      <w:r>
        <w:rPr>
          <w:noProof/>
        </w:rPr>
        <w:lastRenderedPageBreak/>
        <w:drawing>
          <wp:inline distT="0" distB="0" distL="0" distR="0" wp14:anchorId="31CB86EA" wp14:editId="40132074">
            <wp:extent cx="6858000" cy="370281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013"/>
                    <a:stretch/>
                  </pic:blipFill>
                  <pic:spPr bwMode="auto">
                    <a:xfrm>
                      <a:off x="0" y="0"/>
                      <a:ext cx="6858000" cy="370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EAA61" w14:textId="076CA2F3" w:rsidR="00656158" w:rsidRDefault="00656158" w:rsidP="00656158">
      <w:pPr>
        <w:pStyle w:val="Default"/>
        <w:rPr>
          <w:sz w:val="22"/>
          <w:szCs w:val="22"/>
        </w:rPr>
      </w:pPr>
      <w:r>
        <w:t xml:space="preserve"> </w:t>
      </w:r>
      <w:r>
        <w:rPr>
          <w:sz w:val="22"/>
          <w:szCs w:val="22"/>
        </w:rPr>
        <w:t>Gener</w:t>
      </w:r>
      <w:r>
        <w:rPr>
          <w:sz w:val="22"/>
          <w:szCs w:val="22"/>
        </w:rPr>
        <w:t>emos</w:t>
      </w:r>
      <w:r>
        <w:rPr>
          <w:sz w:val="22"/>
          <w:szCs w:val="22"/>
        </w:rPr>
        <w:t xml:space="preserve"> una columna personalizada donde elimin</w:t>
      </w:r>
      <w:r>
        <w:rPr>
          <w:sz w:val="22"/>
          <w:szCs w:val="22"/>
        </w:rPr>
        <w:t>emos</w:t>
      </w:r>
      <w:r>
        <w:rPr>
          <w:sz w:val="22"/>
          <w:szCs w:val="22"/>
        </w:rPr>
        <w:t xml:space="preserve"> los dólares de </w:t>
      </w:r>
      <w:r>
        <w:rPr>
          <w:sz w:val="22"/>
          <w:szCs w:val="22"/>
        </w:rPr>
        <w:t>“</w:t>
      </w:r>
      <w:proofErr w:type="spellStart"/>
      <w:r>
        <w:rPr>
          <w:sz w:val="22"/>
          <w:szCs w:val="22"/>
        </w:rPr>
        <w:t>DiscountAmount</w:t>
      </w:r>
      <w:proofErr w:type="spellEnd"/>
      <w:r>
        <w:rPr>
          <w:sz w:val="22"/>
          <w:szCs w:val="22"/>
        </w:rPr>
        <w:t>”</w:t>
      </w:r>
      <w:r>
        <w:rPr>
          <w:sz w:val="22"/>
          <w:szCs w:val="22"/>
        </w:rPr>
        <w:t xml:space="preserve"> en </w:t>
      </w:r>
      <w:r>
        <w:rPr>
          <w:sz w:val="22"/>
          <w:szCs w:val="22"/>
        </w:rPr>
        <w:t>“</w:t>
      </w:r>
      <w:r>
        <w:rPr>
          <w:sz w:val="22"/>
          <w:szCs w:val="22"/>
        </w:rPr>
        <w:t>Sales</w:t>
      </w:r>
      <w:r>
        <w:rPr>
          <w:sz w:val="22"/>
          <w:szCs w:val="22"/>
        </w:rPr>
        <w:t>” con la opción “Columna a partir de los ejemplos” en “Agregar columna”.</w:t>
      </w:r>
    </w:p>
    <w:p w14:paraId="0A0755CA" w14:textId="49AB193D" w:rsidR="00993FFE" w:rsidRDefault="00656158">
      <w:r>
        <w:rPr>
          <w:noProof/>
        </w:rPr>
        <w:drawing>
          <wp:inline distT="0" distB="0" distL="0" distR="0" wp14:anchorId="5E4611EC" wp14:editId="11356D34">
            <wp:extent cx="6858000" cy="37178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622"/>
                    <a:stretch/>
                  </pic:blipFill>
                  <pic:spPr bwMode="auto">
                    <a:xfrm>
                      <a:off x="0" y="0"/>
                      <a:ext cx="6858000" cy="371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CCDA" w14:textId="77777777" w:rsidR="00462964" w:rsidRDefault="00462964"/>
    <w:p w14:paraId="1226B8B4" w14:textId="77777777" w:rsidR="00462964" w:rsidRDefault="00462964"/>
    <w:p w14:paraId="7DA5648E" w14:textId="77777777" w:rsidR="00462964" w:rsidRDefault="00462964"/>
    <w:p w14:paraId="68B07EF5" w14:textId="77777777" w:rsidR="00462964" w:rsidRDefault="00462964"/>
    <w:p w14:paraId="22F6F57E" w14:textId="0B2837DD" w:rsidR="00993FFE" w:rsidRDefault="00656158">
      <w:r>
        <w:lastRenderedPageBreak/>
        <w:t xml:space="preserve">Introducimos la cantidad de </w:t>
      </w:r>
      <w:r w:rsidR="00462964">
        <w:t>dinero,</w:t>
      </w:r>
      <w:r>
        <w:t xml:space="preserve"> pero sin el símbolo de dólares en “</w:t>
      </w:r>
      <w:r w:rsidR="00462964">
        <w:t xml:space="preserve">Texto después del </w:t>
      </w:r>
      <w:proofErr w:type="spellStart"/>
      <w:r w:rsidR="00462964">
        <w:t>cualificador</w:t>
      </w:r>
      <w:proofErr w:type="spellEnd"/>
      <w:r>
        <w:t>”</w:t>
      </w:r>
      <w:r w:rsidR="00462964">
        <w:t xml:space="preserve"> y veremos que en automático nos genera los demás valores en la misma columna</w:t>
      </w:r>
    </w:p>
    <w:p w14:paraId="201E1C84" w14:textId="12723059" w:rsidR="00656158" w:rsidRDefault="00656158">
      <w:r>
        <w:rPr>
          <w:noProof/>
        </w:rPr>
        <w:drawing>
          <wp:inline distT="0" distB="0" distL="0" distR="0" wp14:anchorId="0A54B797" wp14:editId="2AAB8DF8">
            <wp:extent cx="6858000" cy="3707842"/>
            <wp:effectExtent l="0" t="0" r="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7A10" w14:textId="6474207E" w:rsidR="00993FFE" w:rsidRDefault="00462964">
      <w:r>
        <w:rPr>
          <w:noProof/>
        </w:rPr>
        <w:drawing>
          <wp:inline distT="0" distB="0" distL="0" distR="0" wp14:anchorId="2E1BE91D" wp14:editId="16450227">
            <wp:extent cx="6858000" cy="3707841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F649A" w14:textId="27935831" w:rsidR="007F1A20" w:rsidRDefault="007F1A20"/>
    <w:p w14:paraId="5AAB0706" w14:textId="6E3945FF" w:rsidR="007F1A20" w:rsidRDefault="007F1A20"/>
    <w:p w14:paraId="263F3928" w14:textId="62806E33" w:rsidR="007F1A20" w:rsidRDefault="007F1A20"/>
    <w:p w14:paraId="74107CFB" w14:textId="58125764" w:rsidR="007F1A20" w:rsidRDefault="007F1A20" w:rsidP="00A00A7A">
      <w:pPr>
        <w:pStyle w:val="Default"/>
      </w:pPr>
      <w:r>
        <w:rPr>
          <w:sz w:val="22"/>
          <w:szCs w:val="22"/>
        </w:rPr>
        <w:lastRenderedPageBreak/>
        <w:t>Calcul</w:t>
      </w:r>
      <w:r>
        <w:rPr>
          <w:sz w:val="22"/>
          <w:szCs w:val="22"/>
        </w:rPr>
        <w:t>emos el</w:t>
      </w:r>
      <w:r>
        <w:rPr>
          <w:sz w:val="22"/>
          <w:szCs w:val="22"/>
        </w:rPr>
        <w:t xml:space="preserve"> máximo y </w:t>
      </w:r>
      <w:r>
        <w:rPr>
          <w:sz w:val="22"/>
          <w:szCs w:val="22"/>
        </w:rPr>
        <w:t xml:space="preserve">la </w:t>
      </w:r>
      <w:r>
        <w:rPr>
          <w:sz w:val="22"/>
          <w:szCs w:val="22"/>
        </w:rPr>
        <w:t xml:space="preserve">media de </w:t>
      </w:r>
      <w:r>
        <w:rPr>
          <w:sz w:val="22"/>
          <w:szCs w:val="22"/>
        </w:rPr>
        <w:t>la columna “</w:t>
      </w:r>
      <w:proofErr w:type="spellStart"/>
      <w:r>
        <w:rPr>
          <w:sz w:val="22"/>
          <w:szCs w:val="22"/>
        </w:rPr>
        <w:t>ReturnQuantity</w:t>
      </w:r>
      <w:proofErr w:type="spellEnd"/>
      <w:r>
        <w:rPr>
          <w:sz w:val="22"/>
          <w:szCs w:val="22"/>
        </w:rPr>
        <w:t>”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z w:val="22"/>
          <w:szCs w:val="22"/>
        </w:rPr>
        <w:t xml:space="preserve">e </w:t>
      </w:r>
      <w:r>
        <w:rPr>
          <w:sz w:val="22"/>
          <w:szCs w:val="22"/>
        </w:rPr>
        <w:t>“</w:t>
      </w:r>
      <w:r>
        <w:rPr>
          <w:sz w:val="22"/>
          <w:szCs w:val="22"/>
        </w:rPr>
        <w:t>Sales</w:t>
      </w:r>
      <w:r>
        <w:rPr>
          <w:sz w:val="22"/>
          <w:szCs w:val="22"/>
        </w:rPr>
        <w:t>”.</w:t>
      </w:r>
      <w:r>
        <w:rPr>
          <w:sz w:val="22"/>
          <w:szCs w:val="22"/>
        </w:rPr>
        <w:t xml:space="preserve"> </w:t>
      </w:r>
      <w:r w:rsidR="00A00A7A">
        <w:rPr>
          <w:sz w:val="22"/>
          <w:szCs w:val="22"/>
        </w:rPr>
        <w:t xml:space="preserve">Nos vamos a “Transformar”, una vez seleccionada la columna, donde en las opciones de “Estadísticas” escogemos la que deseemos. </w:t>
      </w:r>
      <w:r w:rsidR="00650661">
        <w:rPr>
          <w:sz w:val="22"/>
          <w:szCs w:val="22"/>
        </w:rPr>
        <w:t>Primero transfo</w:t>
      </w:r>
      <w:r w:rsidR="00650661">
        <w:rPr>
          <w:sz w:val="22"/>
          <w:szCs w:val="22"/>
        </w:rPr>
        <w:t>r</w:t>
      </w:r>
      <w:r w:rsidR="00650661">
        <w:rPr>
          <w:sz w:val="22"/>
          <w:szCs w:val="22"/>
        </w:rPr>
        <w:t>memos la columna de texto a numérico.</w:t>
      </w:r>
    </w:p>
    <w:p w14:paraId="2DBBA4C4" w14:textId="4C5484C2" w:rsidR="00A00A7A" w:rsidRDefault="00650661">
      <w:r>
        <w:rPr>
          <w:noProof/>
        </w:rPr>
        <w:drawing>
          <wp:inline distT="0" distB="0" distL="0" distR="0" wp14:anchorId="3283B069" wp14:editId="223A4CC0">
            <wp:extent cx="6856231" cy="3702818"/>
            <wp:effectExtent l="0" t="0" r="190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988"/>
                    <a:stretch/>
                  </pic:blipFill>
                  <pic:spPr bwMode="auto">
                    <a:xfrm>
                      <a:off x="0" y="0"/>
                      <a:ext cx="6858000" cy="370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D6F3" w14:textId="11D4A77F" w:rsidR="00650661" w:rsidRDefault="00650661">
      <w:r>
        <w:t>Máximo: Una vez calculado el máximo borraremos ese paso desde “PASOS APLICADOS”.</w:t>
      </w:r>
    </w:p>
    <w:p w14:paraId="4FC4F08E" w14:textId="6319F667" w:rsidR="00650661" w:rsidRDefault="00650661">
      <w:r>
        <w:rPr>
          <w:noProof/>
        </w:rPr>
        <w:drawing>
          <wp:inline distT="0" distB="0" distL="0" distR="0" wp14:anchorId="6783C7E7" wp14:editId="134BEEEF">
            <wp:extent cx="6858000" cy="3707841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9813" w14:textId="1A03BACA" w:rsidR="00650661" w:rsidRDefault="00650661"/>
    <w:p w14:paraId="1C218DDC" w14:textId="4E4BE66C" w:rsidR="00650661" w:rsidRDefault="00650661"/>
    <w:p w14:paraId="50D38B3C" w14:textId="127A38C8" w:rsidR="00650661" w:rsidRDefault="00650661">
      <w:r>
        <w:lastRenderedPageBreak/>
        <w:t>Media:</w:t>
      </w:r>
    </w:p>
    <w:p w14:paraId="75E110A4" w14:textId="146E0AF8" w:rsidR="00650661" w:rsidRDefault="00286E8C">
      <w:r>
        <w:rPr>
          <w:noProof/>
        </w:rPr>
        <w:drawing>
          <wp:inline distT="0" distB="0" distL="0" distR="0" wp14:anchorId="131048C8" wp14:editId="7F5C5677">
            <wp:extent cx="6858000" cy="3707842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883"/>
                    <a:stretch/>
                  </pic:blipFill>
                  <pic:spPr bwMode="auto">
                    <a:xfrm>
                      <a:off x="0" y="0"/>
                      <a:ext cx="6858000" cy="370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9F4E" w14:textId="261CB134" w:rsidR="002504E8" w:rsidRDefault="002504E8" w:rsidP="002504E8">
      <w:pPr>
        <w:pStyle w:val="Default"/>
        <w:rPr>
          <w:sz w:val="22"/>
          <w:szCs w:val="22"/>
        </w:rPr>
      </w:pPr>
      <w:r>
        <w:rPr>
          <w:noProof/>
        </w:rPr>
        <w:t xml:space="preserve">Añadiremos una columna condicional </w:t>
      </w:r>
      <w:r>
        <w:rPr>
          <w:sz w:val="22"/>
          <w:szCs w:val="22"/>
        </w:rPr>
        <w:t xml:space="preserve">sobre </w:t>
      </w:r>
      <w:r>
        <w:rPr>
          <w:sz w:val="22"/>
          <w:szCs w:val="22"/>
        </w:rPr>
        <w:t>“</w:t>
      </w:r>
      <w:proofErr w:type="spellStart"/>
      <w:r>
        <w:rPr>
          <w:sz w:val="22"/>
          <w:szCs w:val="22"/>
        </w:rPr>
        <w:t>ReturnAmount</w:t>
      </w:r>
      <w:proofErr w:type="spellEnd"/>
      <w:r>
        <w:rPr>
          <w:sz w:val="22"/>
          <w:szCs w:val="22"/>
        </w:rPr>
        <w:t>”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>en la tabla “</w:t>
      </w:r>
      <w:r>
        <w:rPr>
          <w:sz w:val="22"/>
          <w:szCs w:val="22"/>
        </w:rPr>
        <w:t>Sales</w:t>
      </w:r>
      <w:r>
        <w:rPr>
          <w:sz w:val="22"/>
          <w:szCs w:val="22"/>
        </w:rPr>
        <w:t>” con los siguientes criterios</w:t>
      </w:r>
      <w:r w:rsidR="008D6D10">
        <w:rPr>
          <w:sz w:val="22"/>
          <w:szCs w:val="22"/>
        </w:rPr>
        <w:t xml:space="preserve"> una vez hayamos generado una columna sin el símbolo de $ para esta columna</w:t>
      </w:r>
      <w:r w:rsidR="001963AB">
        <w:rPr>
          <w:sz w:val="22"/>
          <w:szCs w:val="22"/>
        </w:rPr>
        <w:t xml:space="preserve"> con el nombre “</w:t>
      </w:r>
      <w:proofErr w:type="spellStart"/>
      <w:r w:rsidR="001963AB">
        <w:rPr>
          <w:sz w:val="22"/>
          <w:szCs w:val="22"/>
        </w:rPr>
        <w:t>ReturnA</w:t>
      </w:r>
      <w:r w:rsidR="002F38C0">
        <w:rPr>
          <w:sz w:val="22"/>
          <w:szCs w:val="22"/>
        </w:rPr>
        <w:t>m</w:t>
      </w:r>
      <w:r w:rsidR="001963AB">
        <w:rPr>
          <w:sz w:val="22"/>
          <w:szCs w:val="22"/>
        </w:rPr>
        <w:t>ount</w:t>
      </w:r>
      <w:r w:rsidR="002F38C0">
        <w:rPr>
          <w:sz w:val="22"/>
          <w:szCs w:val="22"/>
        </w:rPr>
        <w:t>s</w:t>
      </w:r>
      <w:proofErr w:type="spellEnd"/>
      <w:r w:rsidR="001963AB">
        <w:rPr>
          <w:sz w:val="22"/>
          <w:szCs w:val="22"/>
        </w:rPr>
        <w:t>”</w:t>
      </w:r>
      <w:r w:rsidR="00EC1ED0">
        <w:rPr>
          <w:sz w:val="22"/>
          <w:szCs w:val="22"/>
        </w:rPr>
        <w:t xml:space="preserve"> </w:t>
      </w:r>
      <w:r w:rsidR="002F38C0">
        <w:rPr>
          <w:sz w:val="22"/>
          <w:szCs w:val="22"/>
        </w:rPr>
        <w:t xml:space="preserve">y convertido su tipo de datos a </w:t>
      </w:r>
      <w:r w:rsidR="00802D42">
        <w:rPr>
          <w:sz w:val="22"/>
          <w:szCs w:val="22"/>
        </w:rPr>
        <w:t xml:space="preserve">número entero </w:t>
      </w:r>
      <w:r w:rsidR="00EC1ED0">
        <w:rPr>
          <w:sz w:val="22"/>
          <w:szCs w:val="22"/>
        </w:rPr>
        <w:t>(tal como lo hicimos anteriormente)</w:t>
      </w:r>
      <w:r w:rsidR="00211B72">
        <w:rPr>
          <w:sz w:val="22"/>
          <w:szCs w:val="22"/>
        </w:rPr>
        <w:t>.</w:t>
      </w:r>
    </w:p>
    <w:p w14:paraId="326FA922" w14:textId="77777777" w:rsidR="002504E8" w:rsidRDefault="002504E8" w:rsidP="002504E8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</w:t>
      </w:r>
      <w:r>
        <w:rPr>
          <w:sz w:val="22"/>
          <w:szCs w:val="22"/>
        </w:rPr>
        <w:t>i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>&gt; 100</w:t>
      </w:r>
      <w:r>
        <w:rPr>
          <w:sz w:val="22"/>
          <w:szCs w:val="22"/>
        </w:rPr>
        <w:t>:</w:t>
      </w:r>
      <w:r>
        <w:rPr>
          <w:sz w:val="22"/>
          <w:szCs w:val="22"/>
        </w:rPr>
        <w:t xml:space="preserve"> Rentable</w:t>
      </w:r>
    </w:p>
    <w:p w14:paraId="713BB0EB" w14:textId="0A4F556E" w:rsidR="002504E8" w:rsidRDefault="002504E8" w:rsidP="002504E8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</w:t>
      </w:r>
      <w:r>
        <w:rPr>
          <w:sz w:val="22"/>
          <w:szCs w:val="22"/>
        </w:rPr>
        <w:t>i &lt; 100</w:t>
      </w:r>
      <w:r>
        <w:rPr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No_Rentable</w:t>
      </w:r>
      <w:proofErr w:type="spellEnd"/>
      <w:r>
        <w:rPr>
          <w:sz w:val="22"/>
          <w:szCs w:val="22"/>
        </w:rPr>
        <w:t xml:space="preserve">) </w:t>
      </w:r>
    </w:p>
    <w:p w14:paraId="40FD617B" w14:textId="6C8B36CD" w:rsidR="00802D42" w:rsidRPr="00802D42" w:rsidRDefault="002504E8" w:rsidP="00802D42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En otro caso: error</w:t>
      </w:r>
    </w:p>
    <w:p w14:paraId="2899AE1F" w14:textId="4EC043FF" w:rsidR="00802D42" w:rsidRDefault="00802D42" w:rsidP="00802D42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4F565690" wp14:editId="7B177A6B">
            <wp:extent cx="6858000" cy="368272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34"/>
                    <a:stretch/>
                  </pic:blipFill>
                  <pic:spPr bwMode="auto">
                    <a:xfrm>
                      <a:off x="0" y="0"/>
                      <a:ext cx="6858000" cy="368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D8F7E" w14:textId="77777777" w:rsidR="00802D42" w:rsidRDefault="00802D42">
      <w:pPr>
        <w:rPr>
          <w:noProof/>
        </w:rPr>
      </w:pPr>
    </w:p>
    <w:p w14:paraId="66C60419" w14:textId="07778D1F" w:rsidR="00993FFE" w:rsidRDefault="00802D42">
      <w:r>
        <w:rPr>
          <w:noProof/>
        </w:rPr>
        <w:lastRenderedPageBreak/>
        <w:drawing>
          <wp:inline distT="0" distB="0" distL="0" distR="0" wp14:anchorId="7A0FA4EF" wp14:editId="4F3A37B2">
            <wp:extent cx="6858000" cy="3672673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95"/>
                    <a:stretch/>
                  </pic:blipFill>
                  <pic:spPr bwMode="auto">
                    <a:xfrm>
                      <a:off x="0" y="0"/>
                      <a:ext cx="6858000" cy="367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3FFE" w:rsidSect="000079F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4210EB"/>
    <w:multiLevelType w:val="hybridMultilevel"/>
    <w:tmpl w:val="FE14E7AA"/>
    <w:lvl w:ilvl="0" w:tplc="321018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B14E6F"/>
    <w:multiLevelType w:val="hybridMultilevel"/>
    <w:tmpl w:val="84041B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9F6"/>
    <w:rsid w:val="000079F6"/>
    <w:rsid w:val="001963AB"/>
    <w:rsid w:val="00211B72"/>
    <w:rsid w:val="002504E8"/>
    <w:rsid w:val="00283C45"/>
    <w:rsid w:val="00286E8C"/>
    <w:rsid w:val="002A5D7D"/>
    <w:rsid w:val="002E26F5"/>
    <w:rsid w:val="002F38C0"/>
    <w:rsid w:val="00414679"/>
    <w:rsid w:val="00462964"/>
    <w:rsid w:val="00557252"/>
    <w:rsid w:val="005645F9"/>
    <w:rsid w:val="00567A43"/>
    <w:rsid w:val="0058666F"/>
    <w:rsid w:val="00650661"/>
    <w:rsid w:val="00656158"/>
    <w:rsid w:val="007F1A20"/>
    <w:rsid w:val="00802D42"/>
    <w:rsid w:val="008B066E"/>
    <w:rsid w:val="008D6D10"/>
    <w:rsid w:val="008E2DBD"/>
    <w:rsid w:val="008F361D"/>
    <w:rsid w:val="00993FFE"/>
    <w:rsid w:val="009B7C3A"/>
    <w:rsid w:val="00A00A7A"/>
    <w:rsid w:val="00AB4C56"/>
    <w:rsid w:val="00B0582E"/>
    <w:rsid w:val="00E04220"/>
    <w:rsid w:val="00EC1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1FA2"/>
  <w15:chartTrackingRefBased/>
  <w15:docId w15:val="{ACC52511-77AC-4468-B4B8-EE73069A4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04220"/>
    <w:pPr>
      <w:ind w:left="720"/>
      <w:contextualSpacing/>
    </w:pPr>
  </w:style>
  <w:style w:type="paragraph" w:customStyle="1" w:styleId="Default">
    <w:name w:val="Default"/>
    <w:rsid w:val="006561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11</Pages>
  <Words>417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 H.M.</dc:creator>
  <cp:keywords/>
  <dc:description/>
  <cp:lastModifiedBy>A. H.M.</cp:lastModifiedBy>
  <cp:revision>12</cp:revision>
  <dcterms:created xsi:type="dcterms:W3CDTF">2020-10-02T05:07:00Z</dcterms:created>
  <dcterms:modified xsi:type="dcterms:W3CDTF">2020-10-02T18:51:00Z</dcterms:modified>
</cp:coreProperties>
</file>